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8" w:rsidRPr="004851B8" w:rsidRDefault="004851B8" w:rsidP="004851B8">
      <w:pPr>
        <w:spacing w:before="320" w:after="80" w:line="240" w:lineRule="auto"/>
        <w:ind w:firstLine="0"/>
        <w:jc w:val="center"/>
        <w:outlineLvl w:val="2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434343"/>
          <w:sz w:val="20"/>
          <w:szCs w:val="20"/>
          <w:lang w:eastAsia="ru-RU"/>
        </w:rPr>
        <w:t>Программа</w:t>
      </w:r>
    </w:p>
    <w:p w:rsidR="004851B8" w:rsidRPr="004851B8" w:rsidRDefault="004851B8" w:rsidP="004851B8">
      <w:pPr>
        <w:spacing w:before="320" w:after="80" w:line="240" w:lineRule="auto"/>
        <w:ind w:firstLine="0"/>
        <w:jc w:val="left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Детская музыкальная школа № 6 имени Лысенко</w:t>
      </w:r>
      <w:r w:rsidRPr="004851B8">
        <w:rPr>
          <w:rFonts w:ascii="Arial" w:eastAsia="Times New Roman" w:hAnsi="Arial" w:cs="Arial"/>
          <w:sz w:val="24"/>
          <w:szCs w:val="24"/>
          <w:lang w:eastAsia="ru-RU"/>
        </w:rPr>
        <w:t>, ул. Искусств, 7/9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sz w:val="24"/>
          <w:szCs w:val="24"/>
          <w:lang w:eastAsia="ru-RU"/>
        </w:rPr>
        <w:t>12:00 — музыкальный спектакль «Голубой щенок»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sz w:val="24"/>
          <w:szCs w:val="24"/>
          <w:lang w:eastAsia="ru-RU"/>
        </w:rPr>
        <w:t>13:00 — концерт учителей и воспитанников школы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EFEFE"/>
          <w:lang w:eastAsia="ru-RU"/>
        </w:rPr>
        <w:t xml:space="preserve">2. Сцена у ККЗ «Украина», </w:t>
      </w:r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сад Шевченко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12.00-17:00 — Танцевальный коллектив «Феерия», Анна Мостовая, Елена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Ожога-Масловская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Светлана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Белохвостенко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Елизавета Зинченко, Валентина Соболева, Алексей Шишкин, Лариса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Вайкан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Михаил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Повеличенко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Олеся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Храмова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Евгений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Яковенко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Angel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Poems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Хор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Джентельменов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Даниил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Жмурко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Рада Тимофеева, Алексей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Кочковой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Трайбл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клан «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ШаКти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Лилия Родионова, Александр Овчаренко, Елена Кашуба, Влад Павлов, Александр Леонтьев, Владимир Наливайко, Александр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Сабадаш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о, Антон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Жолновач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AcidFox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851B8"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  <w:t xml:space="preserve">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Зеркальная струя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13:00-14:00 — официальный старт «Дня музыки-2016» и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велопарада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«Девочки в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полосочку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Сопровождает — духовой ансамбль Антона Тромбона.  </w:t>
      </w:r>
      <w:r w:rsidRPr="004851B8">
        <w:rPr>
          <w:rFonts w:ascii="Arial" w:eastAsia="Times New Roman" w:hAnsi="Arial" w:cs="Arial"/>
          <w:color w:val="4B4F56"/>
          <w:sz w:val="24"/>
          <w:szCs w:val="24"/>
          <w:lang w:eastAsia="ru-RU"/>
        </w:rPr>
        <w:t> 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Лекторий,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галерея «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Авек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ул. Сумская, 70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13:00-13:40 — Ольга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Ксендзовская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«Волчьи ноты и что общего у тромбона с высоковольтной вышкой»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13:40-14:20 — Кирилл Гончар. «О людях, которые спасали музыку»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14:20-15:00 — Анна Старкова. «Шум, речь, музыка и тиши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на. Звуковой образ фильма»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14:20-15:00 — Мария Коренева. «Может ли звук спасти плохой спектакль, или зачем Чехову понадобилось рвать струны, а танцорам XXI века сыпать камни?»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Уличное фортепиано,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сквер Поэзии (со стороны Пушкинской)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13:00-18:00 — открытая площадка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6. Кофейня A7,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Сумская 25, ХНАТОБ (вход со стороны сада Шевченко)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13:00-21:00 — «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Диджеи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оркестровой яме»: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Easy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Irzhyk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Sonika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Pavel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Plastikk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Max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Gold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KIRK,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Lirik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7. Хоровая локация,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Собор Успения Пресвятой Девы Марии, ул. Гоголя, 4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14:00-15:30 — Лаборатория аутентичного пения «Вся Надежда», Камерный хор НТУ ХПИ имени А. Петросяна, Хор одиноких сердец сержанта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Пеппера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8. Детская площадка,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сквер Стрелка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14:00-18:00 — программа для детей от лицея «МИР»: чтение сказок с использованием традиционных музыкальных инструментов народов мира.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14:00-17:00 — Детская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ART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Галерея Творчества и Игр: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самые старинные уличные игры: «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резиночки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«классики», крестики-нолики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лаборатория неакадемического творчества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рисовательные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эксперименты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Лаунж-зона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сквер Стрелка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14:00-20:00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Раскраски-антистресс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медитативная музыка, зона отдыха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18:00 — Концерт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хэндпан-дуэта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LoKa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10. Акустическая сцена,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станция метро «Университет» («Стекляшка»)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14:00-18:00 — «Хорошая Собака», «Поход в магазин», Достоевский ФМ,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Brainy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Pie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Double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Cosmoorgasmics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11. Футуристическая площадка,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Литературный музей, ул. Фрунзе, 6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14:00, 17:00 — М</w:t>
      </w:r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ини-лекция «Язык футуристов и современность: путь к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смайлам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 и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инфографике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». •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Техноконструктор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 слов и текстов. • Музыкальные манифесты футуристов. • Мастер-класс по созданию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футурмузыки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 от художника Юрия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Штайды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15:00-18:00 — «</w:t>
      </w:r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Спонтанная музыка: тренинг по импровизации, мгновенной композиции и добыванию звуков из неожиданных предметов».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18:00-20:00 — Музыкальный джем, концерт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Locus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shd w:val="clear" w:color="auto" w:fill="FEFEFE"/>
          <w:lang w:eastAsia="ru-RU"/>
        </w:rPr>
        <w:t>Mollis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12. Открытая сцена (музыка, танцы,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капоэйра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),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Конституции, у памятника независимости «Летящая Украина»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14:00-19:00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MagnetBrassBand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Gulliver's Thunder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Mashine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Green Milk Company,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proofErr w:type="gram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19:00-20:30 —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капоэйры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DENDE.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• Open Air class ZUMBA ®fitness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13. Сцена «на Бекетова»,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одноименной станции метро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13:30-15:00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Сальса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бачата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кизомба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анимации и мастер-классы от Студии социального танца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Salsa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Club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Kharkov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17:00-19:30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Хип-хоп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площадка. Станция №3, Титры,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Ars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Эгоист,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Phenomenon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Айсідок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Nice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Day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19:30-21:00 — Уличные барабаны Харькова. 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Барабанный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джем-сейшн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нон-стоп.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14. Сцена у фонтана,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Покровский сквер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15:00-19:00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ЦимБанДо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Kamradjo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Morj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Агата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Вильчик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Анна Минакова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19:00-21:00 — DJ Martin Block #vinyl #techno #garage #ghetto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DJ Julia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Jools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#jersey #club #ballroom #vogue #grime/bass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15. Новая сцена,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Конституции, 1, арка Дворца труда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16:00-21:00 —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Гараж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Ньютона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new temperance club, UNNEWSUAL, Value,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СЕНС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Урбанистан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16.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Гастро-кофейня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Barista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ул.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Тринклера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18:00 — Акустический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квартирник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Mayer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17.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Blincher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Ярослава Мудрого, 36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18:00-19:00 — Акустический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квартирник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bo.sing</w:t>
      </w:r>
      <w:proofErr w:type="spell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18.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Red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Door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Pub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Гоголя, 2а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Andrew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Medwed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сольная акустическая программа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19. Les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Courbas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Pub,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Манизера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3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19:00 — Немое кино с тапером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20. </w:t>
      </w:r>
      <w:proofErr w:type="spellStart"/>
      <w:proofErr w:type="gram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</w:t>
      </w:r>
      <w:proofErr w:type="spellEnd"/>
      <w:proofErr w:type="gram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клуб «Агата»,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Революции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11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19:00 — Classical Underground, Petty Green,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Mentholl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21. Пластилиновая ворона,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Сумская, 17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19:30 — Виниловая вечеринка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22.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Farsch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Grill Diner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Ярослава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Мудрого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29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19:00-23:00 —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One moment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23.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Farsch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local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diner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пр. Науки, 7в, ТЦ «Призма»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20:00-23:00 — Виниловый сет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Dj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Irzhik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24. Тяжелая сцена,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площадка возле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ЕрмиловЦентра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площадь Свободы, 4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20:00-23:00 —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СДК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DOPs, Nearly Offensive,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Mudtrip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25. Киноплощадка,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Алчевских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44, площадка возле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Хостелла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«Украинская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реВизия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Украинское немое кино под современный аккомпанемент: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21:00 — «Весной»,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Михаил Кауфман, 1929 г.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Живое музыкальное сопровождение: Кирилл Гончар — гитара, Ольга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Ксендзовская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фортепиано, кларнет (Харьков).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22:00 — «Перекоп»,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Иван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Кавалеридзе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1930 г. Музыкальное сопровождение: 2Sleepy (Украина).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26.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Farsch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Place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Квитки-Основьяненко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12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22:00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Dj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Irzhik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Dj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Felix Dart,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Dj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Ivan SCHTUG.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27.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Арт-клуб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«Корова»,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 Ярослава Мудрого, 37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21:00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Nice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Band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концерта — ночная дискотека (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Andrey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Fiestov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Mc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iBRIK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28.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depstor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friendly bar,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Конституции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,1</w:t>
      </w:r>
      <w:proofErr w:type="gramEnd"/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22:00 — The Third Eye /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Togcuos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Kirk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29. </w:t>
      </w: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Клуб</w:t>
      </w: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«</w:t>
      </w: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Живот</w:t>
      </w: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»,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. 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Мельникова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6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22:00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Dj’s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yaroslav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lodka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kanzyug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asket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aminuts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the_maaaigs</w:t>
      </w:r>
      <w:proofErr w:type="spellEnd"/>
    </w:p>
    <w:p w:rsidR="004851B8" w:rsidRPr="004851B8" w:rsidRDefault="004851B8" w:rsidP="004851B8">
      <w:pPr>
        <w:spacing w:after="240"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Танцевальная встреча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Dance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Walking</w:t>
      </w:r>
      <w:proofErr w:type="spellEnd"/>
      <w:r w:rsidRPr="004851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| Танцы в Городе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13:50 — сбор возле памятника Влюбленным (метро «Бекетова»). Маршрут: ул. Пушкинская — пл</w:t>
      </w:r>
      <w:proofErr w:type="gram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оэзии — пл.Театральная — Исторический Музей — Фонтан — Вечный Огонь — Стрелка.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15:50 — сбор на Стрелке у Моста. Маршрут: сквер Тихонова — ул.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Клочковская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пер. Классический — ул.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Рымарская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ХНАТОБ.</w:t>
      </w: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851B8" w:rsidRPr="004851B8" w:rsidRDefault="004851B8" w:rsidP="004851B8">
      <w:pPr>
        <w:spacing w:line="240" w:lineRule="auto"/>
        <w:ind w:firstLine="0"/>
        <w:jc w:val="lef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17:50 — сбор у Зеркальной Струи. Маршрут: сквер за Зеркальной Струей — ХНАТОБ — сад Шевченко — Площадь Свободы — Стекляшка —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Premier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Palace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Hotel</w:t>
      </w:r>
      <w:proofErr w:type="spellEnd"/>
      <w:r w:rsidRPr="00485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0609" w:rsidRDefault="00A70609"/>
    <w:sectPr w:rsidR="00A70609" w:rsidSect="00A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51B8"/>
    <w:rsid w:val="003A292D"/>
    <w:rsid w:val="004851B8"/>
    <w:rsid w:val="00A70609"/>
    <w:rsid w:val="00B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9"/>
  </w:style>
  <w:style w:type="paragraph" w:styleId="3">
    <w:name w:val="heading 3"/>
    <w:basedOn w:val="a"/>
    <w:link w:val="30"/>
    <w:uiPriority w:val="9"/>
    <w:qFormat/>
    <w:rsid w:val="004851B8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51B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5112</Characters>
  <Application>Microsoft Office Word</Application>
  <DocSecurity>0</DocSecurity>
  <Lines>42</Lines>
  <Paragraphs>11</Paragraphs>
  <ScaleCrop>false</ScaleCrop>
  <Company>Krokoz™ Inc.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Aleksey P. Mikolaenko</cp:lastModifiedBy>
  <cp:revision>1</cp:revision>
  <dcterms:created xsi:type="dcterms:W3CDTF">2016-06-17T11:41:00Z</dcterms:created>
  <dcterms:modified xsi:type="dcterms:W3CDTF">2016-06-17T11:43:00Z</dcterms:modified>
</cp:coreProperties>
</file>